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689c1ac934a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MIRO INVEST AS.</w:t>
      </w:r>
    </w:p>
    <w:sectPr>
      <w:headerReference xmlns:r="http://schemas.openxmlformats.org/officeDocument/2006/relationships" w:type="default" r:id="Raed702520e1c4090"/>
      <w:footerReference xmlns:r="http://schemas.openxmlformats.org/officeDocument/2006/relationships" w:type="default" r:id="R3d21ed83f015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d702520e1c4090" /><Relationship Type="http://schemas.openxmlformats.org/officeDocument/2006/relationships/footer" Target="/word/footer1.xml" Id="R3d21ed83f015488f" /></Relationships>
</file>