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14c9afc16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PROPERTY MANAGEMENT AS</w:t>
      </w:r>
    </w:p>
    <w:sectPr>
      <w:headerReference xmlns:r="http://schemas.openxmlformats.org/officeDocument/2006/relationships" w:type="default" r:id="R291034cd2cc14d78"/>
      <w:footerReference xmlns:r="http://schemas.openxmlformats.org/officeDocument/2006/relationships" w:type="default" r:id="R67efdd1e82a1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034cd2cc14d78" /><Relationship Type="http://schemas.openxmlformats.org/officeDocument/2006/relationships/footer" Target="/word/footer1.xml" Id="R67efdd1e82a144e3" /></Relationships>
</file>