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3fafa088a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CLARKSONS PROPERTY MANAGEMENT AS, org.nr 995 283 859,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b4bdbfc0b5c24f6f"/>
      <w:footerReference xmlns:r="http://schemas.openxmlformats.org/officeDocument/2006/relationships" w:type="default" r:id="R2b68571dd09c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dbfc0b5c24f6f" /><Relationship Type="http://schemas.openxmlformats.org/officeDocument/2006/relationships/footer" Target="/word/footer1.xml" Id="R2b68571dd09c4cac" /></Relationships>
</file>