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e2cc254cbd48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CBS HOLDING AS.</w:t>
      </w:r>
    </w:p>
    <w:sectPr>
      <w:headerReference xmlns:r="http://schemas.openxmlformats.org/officeDocument/2006/relationships" w:type="default" r:id="R5ca3504fb5a8448a"/>
      <w:footerReference xmlns:r="http://schemas.openxmlformats.org/officeDocument/2006/relationships" w:type="default" r:id="Rf7233589136c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CBS HOLDING AS   ·   Org.nr 994 895 869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3504fb5a8448a" /><Relationship Type="http://schemas.openxmlformats.org/officeDocument/2006/relationships/footer" Target="/word/footer1.xml" Id="Rf7233589136c441f" /></Relationships>
</file>