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e2980001d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SÖTA BROR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SÖTA BROR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03627e4eb34e93"/>
      <w:footerReference xmlns:r="http://schemas.openxmlformats.org/officeDocument/2006/relationships" w:type="default" r:id="Ra5c53e7d1653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3627e4eb34e93" /><Relationship Type="http://schemas.openxmlformats.org/officeDocument/2006/relationships/footer" Target="/word/footer1.xml" Id="Ra5c53e7d1653445f" /></Relationships>
</file>