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67c43f96f45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Flisa,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 ØKONOMI AS</w:t>
      </w:r>
    </w:p>
    <w:sectPr>
      <w:headerReference xmlns:r="http://schemas.openxmlformats.org/officeDocument/2006/relationships" w:type="default" r:id="R7aabee4516c84351"/>
      <w:footerReference xmlns:r="http://schemas.openxmlformats.org/officeDocument/2006/relationships" w:type="default" r:id="Rbffa7476bef74d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ØKONOMI AS   ·   Org.nr 994 745 433   ·   Negardssvingen 2   ·   2270 FLISA   ·   post@abutvikling.no   ·   www.abutvikling.no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bee4516c84351" /><Relationship Type="http://schemas.openxmlformats.org/officeDocument/2006/relationships/footer" Target="/word/footer1.xml" Id="Rbffa7476bef74d1c" /></Relationships>
</file>