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592ed2a8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TORSTEIN KROGSTAD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TORSTEIN KROGSTAD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d597eec02408f"/>
      <w:footerReference xmlns:r="http://schemas.openxmlformats.org/officeDocument/2006/relationships" w:type="default" r:id="R413a5db95ed8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597eec02408f" /><Relationship Type="http://schemas.openxmlformats.org/officeDocument/2006/relationships/footer" Target="/word/footer1.xml" Id="R413a5db95ed84793" /></Relationships>
</file>