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255cb93e6142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Kurland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ROMADA INVEST AS.</w:t>
      </w:r>
    </w:p>
    <w:sectPr>
      <w:headerReference xmlns:r="http://schemas.openxmlformats.org/officeDocument/2006/relationships" w:type="default" r:id="R5cb2d909f86f470b"/>
      <w:footerReference xmlns:r="http://schemas.openxmlformats.org/officeDocument/2006/relationships" w:type="default" r:id="Rf9cb20ddfe5d48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ROMADA INVEST AS   ·   Org.nr 993 971 715   ·   c/o Morten Rugtvedt, Kurlandsåsen 24   ·   1479 KURLAND   ·   morten@myrdahl-sveen.no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ROMADA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b2d909f86f470b" /><Relationship Type="http://schemas.openxmlformats.org/officeDocument/2006/relationships/footer" Target="/word/footer1.xml" Id="Rf9cb20ddfe5d48c6" /></Relationships>
</file>