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013c1428d4d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Svelvik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FASTPRIS REGNSKAP AS.</w:t>
      </w:r>
    </w:p>
    <w:sectPr>
      <w:headerReference xmlns:r="http://schemas.openxmlformats.org/officeDocument/2006/relationships" w:type="default" r:id="R146caa0f0a80471a"/>
      <w:footerReference xmlns:r="http://schemas.openxmlformats.org/officeDocument/2006/relationships" w:type="default" r:id="R8c25d906734a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caa0f0a80471a" /><Relationship Type="http://schemas.openxmlformats.org/officeDocument/2006/relationships/footer" Target="/word/footer1.xml" Id="R8c25d906734a49ae" /></Relationships>
</file>