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4bc84a387a46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FASTPRIS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22d71519a074214"/>
      <w:footerReference xmlns:r="http://schemas.openxmlformats.org/officeDocument/2006/relationships" w:type="default" r:id="Rfb7f1188667c4e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FASTPRIS REGNSKAP AS   ·   Org.nr 993 486 124   ·   Solhellinga 18   ·   3060 SVELVIK   ·   knut@fastpris.no   ·   www.fastpris.no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FASTPRIS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2d71519a074214" /><Relationship Type="http://schemas.openxmlformats.org/officeDocument/2006/relationships/footer" Target="/word/footer1.xml" Id="Rfb7f1188667c4ed3" /></Relationships>
</file>