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d0bfeaada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BAKØY HOLDING AS</w:t>
      </w:r>
    </w:p>
    <w:sectPr>
      <w:headerReference xmlns:r="http://schemas.openxmlformats.org/officeDocument/2006/relationships" w:type="default" r:id="R11c2ef583d48485f"/>
      <w:footerReference xmlns:r="http://schemas.openxmlformats.org/officeDocument/2006/relationships" w:type="default" r:id="Rc0d073747570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2ef583d48485f" /><Relationship Type="http://schemas.openxmlformats.org/officeDocument/2006/relationships/footer" Target="/word/footer1.xml" Id="Rc0d0737475704451" /></Relationships>
</file>