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bb13d7a1c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SØVIK MATHUS AS</w:t>
      </w:r>
    </w:p>
    <w:sectPr>
      <w:headerReference xmlns:r="http://schemas.openxmlformats.org/officeDocument/2006/relationships" w:type="default" r:id="R8ab42af4cbbe4bce"/>
      <w:footerReference xmlns:r="http://schemas.openxmlformats.org/officeDocument/2006/relationships" w:type="default" r:id="Raba4bd2e9e51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42af4cbbe4bce" /><Relationship Type="http://schemas.openxmlformats.org/officeDocument/2006/relationships/footer" Target="/word/footer1.xml" Id="Raba4bd2e9e5142d5" /></Relationships>
</file>