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946526b97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Folldal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FOLLDAL ARBEIDERPARTI.</w:t>
      </w:r>
    </w:p>
    <w:sectPr>
      <w:headerReference xmlns:r="http://schemas.openxmlformats.org/officeDocument/2006/relationships" w:type="default" r:id="Rb87075612ed346df"/>
      <w:footerReference xmlns:r="http://schemas.openxmlformats.org/officeDocument/2006/relationships" w:type="default" r:id="Rc65f3d7a0514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075612ed346df" /><Relationship Type="http://schemas.openxmlformats.org/officeDocument/2006/relationships/footer" Target="/word/footer1.xml" Id="Rc65f3d7a05144f9f" /></Relationships>
</file>