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312ba5f61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TOLELI AS.</w:t>
      </w:r>
    </w:p>
    <w:sectPr>
      <w:headerReference xmlns:r="http://schemas.openxmlformats.org/officeDocument/2006/relationships" w:type="default" r:id="Rc511a4e5a7ef4d14"/>
      <w:footerReference xmlns:r="http://schemas.openxmlformats.org/officeDocument/2006/relationships" w:type="default" r:id="R583210020c61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1a4e5a7ef4d14" /><Relationship Type="http://schemas.openxmlformats.org/officeDocument/2006/relationships/footer" Target="/word/footer1.xml" Id="R583210020c6143dc" /></Relationships>
</file>