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171e8ea12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TOLELI AS, org.nr 993 329 142,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24b1db5ee3ca429a"/>
      <w:footerReference xmlns:r="http://schemas.openxmlformats.org/officeDocument/2006/relationships" w:type="default" r:id="R0f017008bcc0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db5ee3ca429a" /><Relationship Type="http://schemas.openxmlformats.org/officeDocument/2006/relationships/footer" Target="/word/footer1.xml" Id="R0f017008bcc042db" /></Relationships>
</file>