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e5b373be7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PRYDZ &amp; CO. AS.</w:t>
      </w:r>
    </w:p>
    <w:sectPr>
      <w:headerReference xmlns:r="http://schemas.openxmlformats.org/officeDocument/2006/relationships" w:type="default" r:id="R13c0fdf3277e4d8d"/>
      <w:footerReference xmlns:r="http://schemas.openxmlformats.org/officeDocument/2006/relationships" w:type="default" r:id="R11b0b017cb19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0fdf3277e4d8d" /><Relationship Type="http://schemas.openxmlformats.org/officeDocument/2006/relationships/footer" Target="/word/footer1.xml" Id="R11b0b017cb194499" /></Relationships>
</file>