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f9ac19c4a4b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RIDABU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RIDABU INVEST AS</w:t>
      </w:r>
    </w:p>
    <w:sectPr>
      <w:headerReference xmlns:r="http://schemas.openxmlformats.org/officeDocument/2006/relationships" w:type="default" r:id="Rc025ff2794b549a6"/>
      <w:footerReference xmlns:r="http://schemas.openxmlformats.org/officeDocument/2006/relationships" w:type="default" r:id="Rcbfba60cdd824d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RIDABU INVEST AS   ·   Org.nr 992 357 819   ·   Karl Jemtes gate 2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RIDABU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5ff2794b549a6" /><Relationship Type="http://schemas.openxmlformats.org/officeDocument/2006/relationships/footer" Target="/word/footer1.xml" Id="Rcbfba60cdd824d29" /></Relationships>
</file>