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39214265146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TØRN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TØRN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3e69ae06840e7"/>
      <w:footerReference xmlns:r="http://schemas.openxmlformats.org/officeDocument/2006/relationships" w:type="default" r:id="R8dfd93a6c5a2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TØRN INVEST AS   ·   Org.nr 992 356 782   ·   Raumnessaga 28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3e69ae06840e7" /><Relationship Type="http://schemas.openxmlformats.org/officeDocument/2006/relationships/footer" Target="/word/footer1.xml" Id="R8dfd93a6c5a24f6d" /></Relationships>
</file>