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bcc647518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DREVLAND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DREVLAND HOLDING AS</w:t>
      </w:r>
    </w:p>
    <w:sectPr>
      <w:headerReference xmlns:r="http://schemas.openxmlformats.org/officeDocument/2006/relationships" w:type="default" r:id="R2a56408cffcb4821"/>
      <w:footerReference xmlns:r="http://schemas.openxmlformats.org/officeDocument/2006/relationships" w:type="default" r:id="R1be6ddd8ceb0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6408cffcb4821" /><Relationship Type="http://schemas.openxmlformats.org/officeDocument/2006/relationships/footer" Target="/word/footer1.xml" Id="R1be6ddd8ceb04661" /></Relationships>
</file>