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e8f4c9d0a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KOLVIK INVEST AS.</w:t>
      </w:r>
    </w:p>
    <w:sectPr>
      <w:headerReference xmlns:r="http://schemas.openxmlformats.org/officeDocument/2006/relationships" w:type="default" r:id="Rfddda250e1cf44d5"/>
      <w:footerReference xmlns:r="http://schemas.openxmlformats.org/officeDocument/2006/relationships" w:type="default" r:id="Re266aa5a3a9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da250e1cf44d5" /><Relationship Type="http://schemas.openxmlformats.org/officeDocument/2006/relationships/footer" Target="/word/footer1.xml" Id="Re266aa5a3a964505" /></Relationships>
</file>