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74220e139e44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KOLVIK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KOLVIK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c2378ba37b4c28"/>
      <w:footerReference xmlns:r="http://schemas.openxmlformats.org/officeDocument/2006/relationships" w:type="default" r:id="R05247795c30e4f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KOLVIK INVEST AS   ·   Org.nr 992 145 285   ·   Tidemands gate 39   ·   7030 TRONDHEIM   ·   kent-tr@online.no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c2378ba37b4c28" /><Relationship Type="http://schemas.openxmlformats.org/officeDocument/2006/relationships/footer" Target="/word/footer1.xml" Id="R05247795c30e4fee" /></Relationships>
</file>