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8a215dcb649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ELTOMA AS, org.nr 992 125 705,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ELTOMA AS</w:t>
      </w:r>
    </w:p>
    <w:sectPr>
      <w:headerReference xmlns:r="http://schemas.openxmlformats.org/officeDocument/2006/relationships" w:type="default" r:id="R01ec66fb29cd4ceb"/>
      <w:footerReference xmlns:r="http://schemas.openxmlformats.org/officeDocument/2006/relationships" w:type="default" r:id="Rce2a9b37afb1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ELTOMA AS   ·   Org.nr 992 125 705   ·   Stasjonsvegen 26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c66fb29cd4ceb" /><Relationship Type="http://schemas.openxmlformats.org/officeDocument/2006/relationships/footer" Target="/word/footer1.xml" Id="Rce2a9b37afb14c83" /></Relationships>
</file>