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c392c82e7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ØYHATT AS.</w:t>
      </w:r>
    </w:p>
    <w:sectPr>
      <w:headerReference xmlns:r="http://schemas.openxmlformats.org/officeDocument/2006/relationships" w:type="default" r:id="R53425b5bb36a4be8"/>
      <w:footerReference xmlns:r="http://schemas.openxmlformats.org/officeDocument/2006/relationships" w:type="default" r:id="Ra968ccc4d0dd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25b5bb36a4be8" /><Relationship Type="http://schemas.openxmlformats.org/officeDocument/2006/relationships/footer" Target="/word/footer1.xml" Id="Ra968ccc4d0dd43d2" /></Relationships>
</file>