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1b2e78443347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ROHATT AS</w:t>
      </w:r>
    </w:p>
    <w:sectPr>
      <w:headerReference xmlns:r="http://schemas.openxmlformats.org/officeDocument/2006/relationships" w:type="default" r:id="R7ed5d1432b464138"/>
      <w:footerReference xmlns:r="http://schemas.openxmlformats.org/officeDocument/2006/relationships" w:type="default" r:id="Rac056daea2b840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ROHATT AS   ·   Org.nr 992 108 703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d5d1432b464138" /><Relationship Type="http://schemas.openxmlformats.org/officeDocument/2006/relationships/footer" Target="/word/footer1.xml" Id="Rac056daea2b840e6" /></Relationships>
</file>