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bcd32b522f243b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HEDWIG ØGREID INVEST AS</w:t>
      </w:r>
    </w:p>
    <w:sectPr>
      <w:headerReference xmlns:r="http://schemas.openxmlformats.org/officeDocument/2006/relationships" w:type="default" r:id="Rd8e2241aae0e4707"/>
      <w:footerReference xmlns:r="http://schemas.openxmlformats.org/officeDocument/2006/relationships" w:type="default" r:id="R15d83452ab20486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HEDWIG ØGREID INVEST AS   ·   Org.nr 992 097 264   ·   c/o Øgreid AS, Løkkeveien 59   ·   4008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HEDWIG ØGREID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8e2241aae0e4707" /><Relationship Type="http://schemas.openxmlformats.org/officeDocument/2006/relationships/footer" Target="/word/footer1.xml" Id="R15d83452ab20486d" /></Relationships>
</file>