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37349aec3f4f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KAB SOLUTIONS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Røyneberg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Røyneberg,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KAB SOLUTIONS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03fe88672145b3"/>
      <w:footerReference xmlns:r="http://schemas.openxmlformats.org/officeDocument/2006/relationships" w:type="default" r:id="R1196b1691a4c4e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KAB SOLUTIONS AS   ·   Org.nr 991 972 307   ·   Hellevegen 34A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KAB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03fe88672145b3" /><Relationship Type="http://schemas.openxmlformats.org/officeDocument/2006/relationships/footer" Target="/word/footer1.xml" Id="R1196b1691a4c4e29" /></Relationships>
</file>