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4dcec868554d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UNNE INVEST AS.</w:t>
      </w:r>
    </w:p>
    <w:sectPr>
      <w:headerReference xmlns:r="http://schemas.openxmlformats.org/officeDocument/2006/relationships" w:type="default" r:id="R9fcd2eb87da64cb2"/>
      <w:footerReference xmlns:r="http://schemas.openxmlformats.org/officeDocument/2006/relationships" w:type="default" r:id="R419ab63fa5104e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UNNE INVEST AS   ·   Org.nr 991 920 528   ·   c/o Barga AS, Nordre gate 6   ·   7011 TRONDHEIM   ·   terje.bye@barga.no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cd2eb87da64cb2" /><Relationship Type="http://schemas.openxmlformats.org/officeDocument/2006/relationships/footer" Target="/word/footer1.xml" Id="R419ab63fa5104edd" /></Relationships>
</file>