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a6c60bcfe74c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Fagernes,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NORGESKJØP AS</w:t>
      </w:r>
    </w:p>
    <w:sectPr>
      <w:headerReference xmlns:r="http://schemas.openxmlformats.org/officeDocument/2006/relationships" w:type="default" r:id="Raa59494c05274c71"/>
      <w:footerReference xmlns:r="http://schemas.openxmlformats.org/officeDocument/2006/relationships" w:type="default" r:id="R889b218590a44e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NORGESKJØP AS   ·   Org.nr 991 861 130   ·   Garlivegen 27   ·   2900 FAGERNES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NORGESKJØP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9494c05274c71" /><Relationship Type="http://schemas.openxmlformats.org/officeDocument/2006/relationships/footer" Target="/word/footer1.xml" Id="R889b218590a44ebe" /></Relationships>
</file>