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e90b10b2047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 PROSPECT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Mosterhamn,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 PROSPECT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a1a44dacb4a3b"/>
      <w:footerReference xmlns:r="http://schemas.openxmlformats.org/officeDocument/2006/relationships" w:type="default" r:id="R780f5a2cdf62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 PROSPECT AS   ·   Org.nr 991 656 049   ·   Ytre Røyksund 23   ·   5440 MOSTERHAMN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 PROSPECT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a1a44dacb4a3b" /><Relationship Type="http://schemas.openxmlformats.org/officeDocument/2006/relationships/footer" Target="/word/footer1.xml" Id="R780f5a2cdf624496" /></Relationships>
</file>