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7db756385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758fcd3224ad9"/>
      <w:footerReference xmlns:r="http://schemas.openxmlformats.org/officeDocument/2006/relationships" w:type="default" r:id="R51c7fa4e6e70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ASSET MANAGEMENT AS   ·   Org.nr 990 941 564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758fcd3224ad9" /><Relationship Type="http://schemas.openxmlformats.org/officeDocument/2006/relationships/footer" Target="/word/footer1.xml" Id="R51c7fa4e6e704241" /></Relationships>
</file>