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18f7aef94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SREDNA HOLDING AS</w:t>
      </w:r>
    </w:p>
    <w:sectPr>
      <w:headerReference xmlns:r="http://schemas.openxmlformats.org/officeDocument/2006/relationships" w:type="default" r:id="R1906e91516a0430c"/>
      <w:footerReference xmlns:r="http://schemas.openxmlformats.org/officeDocument/2006/relationships" w:type="default" r:id="R4b2cbd817960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06e91516a0430c" /><Relationship Type="http://schemas.openxmlformats.org/officeDocument/2006/relationships/footer" Target="/word/footer1.xml" Id="R4b2cbd81796044a2" /></Relationships>
</file>