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639cf154748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MOTRI AS</w:t>
      </w:r>
    </w:p>
    <w:sectPr>
      <w:headerReference xmlns:r="http://schemas.openxmlformats.org/officeDocument/2006/relationships" w:type="default" r:id="R671afcf6fed64a6a"/>
      <w:footerReference xmlns:r="http://schemas.openxmlformats.org/officeDocument/2006/relationships" w:type="default" r:id="R4ece15898a55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MOTRI AS   ·   Org.nr 990 643 814   ·   Lillehagveien 73   ·   1365 BLOMMENHOLM   ·   Tlf. 67 54 02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afcf6fed64a6a" /><Relationship Type="http://schemas.openxmlformats.org/officeDocument/2006/relationships/footer" Target="/word/footer1.xml" Id="R4ece15898a554925" /></Relationships>
</file>