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ef1a30027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STORBOTN NÆRING AS</w:t>
      </w:r>
    </w:p>
    <w:sectPr>
      <w:headerReference xmlns:r="http://schemas.openxmlformats.org/officeDocument/2006/relationships" w:type="default" r:id="R9c6788dbd84a45be"/>
      <w:footerReference xmlns:r="http://schemas.openxmlformats.org/officeDocument/2006/relationships" w:type="default" r:id="Rda9cbfd7c331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STORBOTN NÆRING AS   ·   Org.nr 990 633 258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STORBOTN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788dbd84a45be" /><Relationship Type="http://schemas.openxmlformats.org/officeDocument/2006/relationships/footer" Target="/word/footer1.xml" Id="Rda9cbfd7c3314bb1" /></Relationships>
</file>