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a037d534c4c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VIKINGSTAD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AS</w:t>
      </w:r>
    </w:p>
    <w:sectPr>
      <w:headerReference xmlns:r="http://schemas.openxmlformats.org/officeDocument/2006/relationships" w:type="default" r:id="R48f5b9f6ba564684"/>
      <w:footerReference xmlns:r="http://schemas.openxmlformats.org/officeDocument/2006/relationships" w:type="default" r:id="R969c5a4fb673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5b9f6ba564684" /><Relationship Type="http://schemas.openxmlformats.org/officeDocument/2006/relationships/footer" Target="/word/footer1.xml" Id="R969c5a4fb6734cf4" /></Relationships>
</file>