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1f6615177044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Sk7 2dh Cheshire,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OCEAN INVEST LTD</w:t>
      </w:r>
    </w:p>
    <w:sectPr>
      <w:headerReference xmlns:r="http://schemas.openxmlformats.org/officeDocument/2006/relationships" w:type="default" r:id="R7189f0c7ee484473"/>
      <w:footerReference xmlns:r="http://schemas.openxmlformats.org/officeDocument/2006/relationships" w:type="default" r:id="Rc558a2298cf143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OCEAN INVEST LTD   ·   Org.nr 990 275 777   ·   Carpenter Court, 1 Maple Road, Bramhall, Stockport   ·   SK7 2DH Cheshire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OCEAN INVEST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89f0c7ee484473" /><Relationship Type="http://schemas.openxmlformats.org/officeDocument/2006/relationships/footer" Target="/word/footer1.xml" Id="Rc558a2298cf143cc" /></Relationships>
</file>