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51dc3345d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CHRISFAM AS</w:t>
      </w:r>
    </w:p>
    <w:sectPr>
      <w:headerReference xmlns:r="http://schemas.openxmlformats.org/officeDocument/2006/relationships" w:type="default" r:id="R05c176bfcfde42ac"/>
      <w:footerReference xmlns:r="http://schemas.openxmlformats.org/officeDocument/2006/relationships" w:type="default" r:id="R94668588eac2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CHRISFAM AS   ·   Org.nr 990 231 168   ·   Seksjon 205, Bjergsted Terrasse 9   ·   4007 STAVANGER   ·   Tlf. 51 54 13 66   ·   tch@avito.no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176bfcfde42ac" /><Relationship Type="http://schemas.openxmlformats.org/officeDocument/2006/relationships/footer" Target="/word/footer1.xml" Id="R94668588eac24305" /></Relationships>
</file>