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e6eece849346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FOSSEKALLEN INVEST AS, org.nr 990 093 210,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b068cccd542d424e"/>
      <w:footerReference xmlns:r="http://schemas.openxmlformats.org/officeDocument/2006/relationships" w:type="default" r:id="R7929f23a6fbb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8cccd542d424e" /><Relationship Type="http://schemas.openxmlformats.org/officeDocument/2006/relationships/footer" Target="/word/footer1.xml" Id="R7929f23a6fbb4ab1" /></Relationships>
</file>