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1b45f8d4f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RÅDYRKROKEN AS, org.nr 990 055 882,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af0b908dedce459c"/>
      <w:footerReference xmlns:r="http://schemas.openxmlformats.org/officeDocument/2006/relationships" w:type="default" r:id="Rbc77dadd49f4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b908dedce459c" /><Relationship Type="http://schemas.openxmlformats.org/officeDocument/2006/relationships/footer" Target="/word/footer1.xml" Id="Rbc77dadd49f44c6e" /></Relationships>
</file>