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3673689ff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BESS JAHRES STIFTELSE.</w:t>
      </w:r>
    </w:p>
    <w:sectPr>
      <w:headerReference xmlns:r="http://schemas.openxmlformats.org/officeDocument/2006/relationships" w:type="default" r:id="R50c7e1189485483a"/>
      <w:footerReference xmlns:r="http://schemas.openxmlformats.org/officeDocument/2006/relationships" w:type="default" r:id="Reca250b9e3ef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 JAHRES STIFTELSE   ·   Org.nr 990 049 092   ·   c/o Hvalfangstens Hus AS, Strandpromenaden 9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 JAHRES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7e1189485483a" /><Relationship Type="http://schemas.openxmlformats.org/officeDocument/2006/relationships/footer" Target="/word/footer1.xml" Id="Reca250b9e3ef4003" /></Relationships>
</file>