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828320fb0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 REGNSKAP AS</w:t>
      </w:r>
    </w:p>
    <w:sectPr>
      <w:headerReference xmlns:r="http://schemas.openxmlformats.org/officeDocument/2006/relationships" w:type="default" r:id="R25647d2c318441f6"/>
      <w:footerReference xmlns:r="http://schemas.openxmlformats.org/officeDocument/2006/relationships" w:type="default" r:id="Re108887dff30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 REGNSKAP AS   ·   Org.nr 989 996 983   ·   Hyllebakken 13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47d2c318441f6" /><Relationship Type="http://schemas.openxmlformats.org/officeDocument/2006/relationships/footer" Target="/word/footer1.xml" Id="Re108887dff30442f" /></Relationships>
</file>