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2d2bf025c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b4353c4e54303"/>
      <w:footerReference xmlns:r="http://schemas.openxmlformats.org/officeDocument/2006/relationships" w:type="default" r:id="R2bb739fac4fd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TSK INVESTMENT AS   ·   Org.nr 989 865 099   ·   Longanesvegen 32   ·   4250 KOPERVIK   ·   wtarbei@online.no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b4353c4e54303" /><Relationship Type="http://schemas.openxmlformats.org/officeDocument/2006/relationships/footer" Target="/word/footer1.xml" Id="R2bb739fac4fd4782" /></Relationships>
</file>