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ac0a168bc49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TIV AS</w:t>
      </w:r>
    </w:p>
    <w:sectPr>
      <w:headerReference xmlns:r="http://schemas.openxmlformats.org/officeDocument/2006/relationships" w:type="default" r:id="R376b0d199beb4cf9"/>
      <w:footerReference xmlns:r="http://schemas.openxmlformats.org/officeDocument/2006/relationships" w:type="default" r:id="Rfb5a66b7f55c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TIV AS   ·   Org.nr 989 829 459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b0d199beb4cf9" /><Relationship Type="http://schemas.openxmlformats.org/officeDocument/2006/relationships/footer" Target="/word/footer1.xml" Id="Rfb5a66b7f55c4b9a" /></Relationships>
</file>