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4833f0a17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BYRKJEDALSTUNET AS.</w:t>
      </w:r>
    </w:p>
    <w:sectPr>
      <w:headerReference xmlns:r="http://schemas.openxmlformats.org/officeDocument/2006/relationships" w:type="default" r:id="R1f749bd660be41b3"/>
      <w:footerReference xmlns:r="http://schemas.openxmlformats.org/officeDocument/2006/relationships" w:type="default" r:id="Re0d6393aa538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49bd660be41b3" /><Relationship Type="http://schemas.openxmlformats.org/officeDocument/2006/relationships/footer" Target="/word/footer1.xml" Id="Re0d6393aa53849c6" /></Relationships>
</file>