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afdde92194e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Børsa,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POSITIV KOMPETANSE AS</w:t>
      </w:r>
    </w:p>
    <w:sectPr>
      <w:headerReference xmlns:r="http://schemas.openxmlformats.org/officeDocument/2006/relationships" w:type="default" r:id="R292056db32ca4662"/>
      <w:footerReference xmlns:r="http://schemas.openxmlformats.org/officeDocument/2006/relationships" w:type="default" r:id="R68dd1e5a6b2a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POSITIV KOMPETANSE AS   ·   Org.nr 989 639 269   ·   Håggåvegen 48   ·   7353 BØRSA   ·   johanne.kjoren@kl.no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POSITIV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056db32ca4662" /><Relationship Type="http://schemas.openxmlformats.org/officeDocument/2006/relationships/footer" Target="/word/footer1.xml" Id="R68dd1e5a6b2a425d" /></Relationships>
</file>