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4622e8ba1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POSITIV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POSITIV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c44b0d3a643cf"/>
      <w:footerReference xmlns:r="http://schemas.openxmlformats.org/officeDocument/2006/relationships" w:type="default" r:id="R568a8def672a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POSITIV KOMPETANSE AS   ·   Org.nr 989 639 269   ·   Håggåvegen 48   ·   7353 BØRSA   ·   johanne.kjoren@kl.no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POSITIV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c44b0d3a643cf" /><Relationship Type="http://schemas.openxmlformats.org/officeDocument/2006/relationships/footer" Target="/word/footer1.xml" Id="R568a8def672a451f" /></Relationships>
</file>