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d7a5ecafc4e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ØYER VEKST AS</w:t>
      </w:r>
    </w:p>
    <w:sectPr>
      <w:headerReference xmlns:r="http://schemas.openxmlformats.org/officeDocument/2006/relationships" w:type="default" r:id="Rda8fe9e6cec94e60"/>
      <w:footerReference xmlns:r="http://schemas.openxmlformats.org/officeDocument/2006/relationships" w:type="default" r:id="R5c6c5f64614d4b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ØYER VEKST AS   ·   Org.nr 989 591 118   ·   Gruvevegen 58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ØYER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fe9e6cec94e60" /><Relationship Type="http://schemas.openxmlformats.org/officeDocument/2006/relationships/footer" Target="/word/footer1.xml" Id="R5c6c5f64614d4b74" /></Relationships>
</file>