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4d351e84bc4e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ØYER VEKST AS.</w:t>
      </w:r>
    </w:p>
    <w:sectPr>
      <w:headerReference xmlns:r="http://schemas.openxmlformats.org/officeDocument/2006/relationships" w:type="default" r:id="Rfa59324ed7914141"/>
      <w:footerReference xmlns:r="http://schemas.openxmlformats.org/officeDocument/2006/relationships" w:type="default" r:id="Rf54663c313c6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ØYER VEKST AS   ·   Org.nr 989 591 118   ·   Gruvevegen 58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ØYER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59324ed7914141" /><Relationship Type="http://schemas.openxmlformats.org/officeDocument/2006/relationships/footer" Target="/word/footer1.xml" Id="Rf54663c313c64ab3" /></Relationships>
</file>