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79ec0b61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LEVANTOR AS.</w:t>
      </w:r>
    </w:p>
    <w:sectPr>
      <w:headerReference xmlns:r="http://schemas.openxmlformats.org/officeDocument/2006/relationships" w:type="default" r:id="R749e77abd6bb4a79"/>
      <w:footerReference xmlns:r="http://schemas.openxmlformats.org/officeDocument/2006/relationships" w:type="default" r:id="R1bc9f5e5e2e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e77abd6bb4a79" /><Relationship Type="http://schemas.openxmlformats.org/officeDocument/2006/relationships/footer" Target="/word/footer1.xml" Id="R1bc9f5e5e2e44f71" /></Relationships>
</file>