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212e9def3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LAMHOLMEN INVEST AS.</w:t>
      </w:r>
    </w:p>
    <w:sectPr>
      <w:headerReference xmlns:r="http://schemas.openxmlformats.org/officeDocument/2006/relationships" w:type="default" r:id="R65129d93e9da4324"/>
      <w:footerReference xmlns:r="http://schemas.openxmlformats.org/officeDocument/2006/relationships" w:type="default" r:id="R73f94255862d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29d93e9da4324" /><Relationship Type="http://schemas.openxmlformats.org/officeDocument/2006/relationships/footer" Target="/word/footer1.xml" Id="R73f94255862d4478" /></Relationships>
</file>