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db4516a92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CHILLY SPORTS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CHILLY SPORTS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d11fb573b48f0"/>
      <w:footerReference xmlns:r="http://schemas.openxmlformats.org/officeDocument/2006/relationships" w:type="default" r:id="Rc2880c737b3e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d11fb573b48f0" /><Relationship Type="http://schemas.openxmlformats.org/officeDocument/2006/relationships/footer" Target="/word/footer1.xml" Id="Rc2880c737b3e418a" /></Relationships>
</file>